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7" w:type="dxa"/>
        <w:tblCellMar>
          <w:left w:w="0" w:type="dxa"/>
          <w:right w:w="0" w:type="dxa"/>
        </w:tblCellMar>
        <w:tblLook w:val="04A0"/>
      </w:tblPr>
      <w:tblGrid>
        <w:gridCol w:w="4273"/>
        <w:gridCol w:w="340"/>
        <w:gridCol w:w="4495"/>
      </w:tblGrid>
      <w:tr w:rsidR="006C2C53" w:rsidTr="00C614C9">
        <w:trPr>
          <w:trHeight w:val="964"/>
          <w:jc w:val="center"/>
        </w:trPr>
        <w:tc>
          <w:tcPr>
            <w:tcW w:w="4273" w:type="dxa"/>
          </w:tcPr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2501900</wp:posOffset>
                  </wp:positionH>
                  <wp:positionV relativeFrom="paragraph">
                    <wp:posOffset>-201930</wp:posOffset>
                  </wp:positionV>
                  <wp:extent cx="660400" cy="581660"/>
                  <wp:effectExtent l="19050" t="0" r="6350" b="0"/>
                  <wp:wrapNone/>
                  <wp:docPr id="7" name="Рисунок 7" descr="http://president.gov.by/uploads/images/Gerb-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esident.gov.by/uploads/images/Gerb-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649B">
              <w:rPr>
                <w:rFonts w:ascii="Times New Roman" w:hAnsi="Times New Roman"/>
                <w:sz w:val="20"/>
                <w:szCs w:val="20"/>
              </w:rPr>
              <w:t>Г</w:t>
            </w:r>
            <w:r w:rsidRPr="000F649B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ЛУСКІ РАЁННЫ </w:t>
            </w:r>
          </w:p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0F649B">
              <w:rPr>
                <w:rFonts w:ascii="Times New Roman" w:hAnsi="Times New Roman"/>
                <w:sz w:val="20"/>
                <w:szCs w:val="20"/>
                <w:lang w:val="be-BY"/>
              </w:rPr>
              <w:t>ВЫКАНАЎЧЫ КАМІТЭТ</w:t>
            </w:r>
          </w:p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0F649B">
              <w:rPr>
                <w:rFonts w:ascii="Times New Roman" w:hAnsi="Times New Roman"/>
                <w:b/>
                <w:lang w:val="be-BY"/>
              </w:rPr>
              <w:t xml:space="preserve">АДДЗЕЛ </w:t>
            </w:r>
            <w:r>
              <w:rPr>
                <w:rFonts w:ascii="Times New Roman" w:hAnsi="Times New Roman"/>
                <w:b/>
                <w:lang w:val="be-BY"/>
              </w:rPr>
              <w:t xml:space="preserve">ПА </w:t>
            </w:r>
            <w:r w:rsidRPr="000F649B">
              <w:rPr>
                <w:rFonts w:ascii="Times New Roman" w:hAnsi="Times New Roman"/>
                <w:b/>
                <w:lang w:val="be-BY"/>
              </w:rPr>
              <w:t xml:space="preserve">АДУКАЦЫІ, </w:t>
            </w:r>
          </w:p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0F649B">
              <w:rPr>
                <w:rFonts w:ascii="Times New Roman" w:hAnsi="Times New Roman"/>
                <w:b/>
                <w:lang w:val="be-BY"/>
              </w:rPr>
              <w:t>СПОР</w:t>
            </w:r>
            <w:r>
              <w:rPr>
                <w:rFonts w:ascii="Times New Roman" w:hAnsi="Times New Roman"/>
                <w:b/>
                <w:lang w:val="be-BY"/>
              </w:rPr>
              <w:t>ЦЕ</w:t>
            </w:r>
            <w:r w:rsidRPr="000F649B">
              <w:rPr>
                <w:rFonts w:ascii="Times New Roman" w:hAnsi="Times New Roman"/>
                <w:b/>
                <w:lang w:val="be-BY"/>
              </w:rPr>
              <w:t xml:space="preserve"> І ТУРЫЗМ</w:t>
            </w:r>
            <w:r>
              <w:rPr>
                <w:rFonts w:ascii="Times New Roman" w:hAnsi="Times New Roman"/>
                <w:b/>
                <w:lang w:val="be-BY"/>
              </w:rPr>
              <w:t>Е</w:t>
            </w:r>
            <w:r w:rsidRPr="000F649B">
              <w:rPr>
                <w:rFonts w:ascii="Times New Roman" w:hAnsi="Times New Roman"/>
                <w:lang w:val="be-BY"/>
              </w:rPr>
              <w:t xml:space="preserve"> </w:t>
            </w:r>
          </w:p>
        </w:tc>
        <w:tc>
          <w:tcPr>
            <w:tcW w:w="340" w:type="dxa"/>
          </w:tcPr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5" w:type="dxa"/>
          </w:tcPr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9B">
              <w:rPr>
                <w:rFonts w:ascii="Times New Roman" w:hAnsi="Times New Roman"/>
                <w:sz w:val="20"/>
                <w:szCs w:val="20"/>
              </w:rPr>
              <w:t>ГЛУССКИЙ РАЙОННЫЙ</w:t>
            </w:r>
          </w:p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49B">
              <w:rPr>
                <w:rFonts w:ascii="Times New Roman" w:hAnsi="Times New Roman"/>
                <w:sz w:val="20"/>
                <w:szCs w:val="20"/>
              </w:rPr>
              <w:t>ИСПОЛНИТЕЛЬНЫЙ КОМИТЕТ</w:t>
            </w:r>
          </w:p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49B">
              <w:rPr>
                <w:rFonts w:ascii="Times New Roman" w:hAnsi="Times New Roman"/>
                <w:b/>
              </w:rPr>
              <w:t xml:space="preserve">ОТДЕЛ </w:t>
            </w:r>
            <w:r>
              <w:rPr>
                <w:rFonts w:ascii="Times New Roman" w:hAnsi="Times New Roman"/>
                <w:b/>
              </w:rPr>
              <w:t xml:space="preserve">ПО </w:t>
            </w:r>
            <w:r w:rsidRPr="000F649B">
              <w:rPr>
                <w:rFonts w:ascii="Times New Roman" w:hAnsi="Times New Roman"/>
                <w:b/>
              </w:rPr>
              <w:t>ОБРАЗОВАНИ</w:t>
            </w:r>
            <w:r>
              <w:rPr>
                <w:rFonts w:ascii="Times New Roman" w:hAnsi="Times New Roman"/>
                <w:b/>
              </w:rPr>
              <w:t>Ю</w:t>
            </w:r>
            <w:r w:rsidRPr="000F649B">
              <w:rPr>
                <w:rFonts w:ascii="Times New Roman" w:hAnsi="Times New Roman"/>
                <w:b/>
              </w:rPr>
              <w:t xml:space="preserve">, </w:t>
            </w:r>
          </w:p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49B">
              <w:rPr>
                <w:rFonts w:ascii="Times New Roman" w:hAnsi="Times New Roman"/>
                <w:b/>
              </w:rPr>
              <w:t>СПОРТ</w:t>
            </w:r>
            <w:r>
              <w:rPr>
                <w:rFonts w:ascii="Times New Roman" w:hAnsi="Times New Roman"/>
                <w:b/>
              </w:rPr>
              <w:t>У</w:t>
            </w:r>
            <w:r w:rsidRPr="000F649B">
              <w:rPr>
                <w:rFonts w:ascii="Times New Roman" w:hAnsi="Times New Roman"/>
                <w:b/>
              </w:rPr>
              <w:t xml:space="preserve"> И ТУРИЗМ</w:t>
            </w:r>
            <w:r>
              <w:rPr>
                <w:rFonts w:ascii="Times New Roman" w:hAnsi="Times New Roman"/>
                <w:b/>
              </w:rPr>
              <w:t>У</w:t>
            </w:r>
          </w:p>
        </w:tc>
      </w:tr>
      <w:tr w:rsidR="006C2C53" w:rsidRPr="00992D28" w:rsidTr="00C614C9">
        <w:trPr>
          <w:trHeight w:val="680"/>
          <w:jc w:val="center"/>
        </w:trPr>
        <w:tc>
          <w:tcPr>
            <w:tcW w:w="4273" w:type="dxa"/>
          </w:tcPr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>213879, г.п. Глуск, Кастрычніцкая, 1б</w:t>
            </w:r>
          </w:p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>Тэл./факс (02230) 41080</w:t>
            </w:r>
          </w:p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>Е-</w:t>
            </w:r>
            <w:r w:rsidRPr="000F649B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>:</w:t>
            </w:r>
            <w:r w:rsidRPr="000F649B">
              <w:rPr>
                <w:rFonts w:ascii="Times New Roman" w:hAnsi="Times New Roman"/>
                <w:sz w:val="16"/>
                <w:szCs w:val="16"/>
                <w:lang w:val="en-US"/>
              </w:rPr>
              <w:t>Gluskroo</w:t>
            </w: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>@</w:t>
            </w:r>
            <w:r w:rsidRPr="000F649B">
              <w:rPr>
                <w:rFonts w:ascii="Times New Roman" w:hAnsi="Times New Roman"/>
                <w:sz w:val="16"/>
                <w:szCs w:val="16"/>
                <w:lang w:val="en-US"/>
              </w:rPr>
              <w:t>tut</w:t>
            </w: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>.</w:t>
            </w:r>
            <w:r w:rsidRPr="000F649B">
              <w:rPr>
                <w:rFonts w:ascii="Times New Roman" w:hAnsi="Times New Roman"/>
                <w:sz w:val="16"/>
                <w:szCs w:val="16"/>
                <w:lang w:val="en-US"/>
              </w:rPr>
              <w:t>by</w:t>
            </w:r>
          </w:p>
        </w:tc>
        <w:tc>
          <w:tcPr>
            <w:tcW w:w="340" w:type="dxa"/>
          </w:tcPr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4495" w:type="dxa"/>
          </w:tcPr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49B">
              <w:rPr>
                <w:rFonts w:ascii="Times New Roman" w:hAnsi="Times New Roman"/>
                <w:sz w:val="16"/>
                <w:szCs w:val="16"/>
              </w:rPr>
              <w:t>213879, г.п. Глуск, Октябрьская, 1б</w:t>
            </w:r>
          </w:p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F649B">
              <w:rPr>
                <w:rFonts w:ascii="Times New Roman" w:hAnsi="Times New Roman"/>
                <w:sz w:val="16"/>
                <w:szCs w:val="16"/>
              </w:rPr>
              <w:t xml:space="preserve">Тел./факс </w:t>
            </w: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>(02230) 41080</w:t>
            </w:r>
          </w:p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>Е-</w:t>
            </w:r>
            <w:r w:rsidRPr="000F649B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>:</w:t>
            </w:r>
            <w:r w:rsidRPr="000F649B">
              <w:rPr>
                <w:rFonts w:ascii="Times New Roman" w:hAnsi="Times New Roman"/>
                <w:sz w:val="16"/>
                <w:szCs w:val="16"/>
                <w:lang w:val="en-US"/>
              </w:rPr>
              <w:t>Gluskroo</w:t>
            </w: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>@</w:t>
            </w:r>
            <w:r w:rsidRPr="000F649B">
              <w:rPr>
                <w:rFonts w:ascii="Times New Roman" w:hAnsi="Times New Roman"/>
                <w:sz w:val="16"/>
                <w:szCs w:val="16"/>
                <w:lang w:val="en-US"/>
              </w:rPr>
              <w:t>tut</w:t>
            </w: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>.</w:t>
            </w:r>
            <w:r w:rsidRPr="000F649B">
              <w:rPr>
                <w:rFonts w:ascii="Times New Roman" w:hAnsi="Times New Roman"/>
                <w:sz w:val="16"/>
                <w:szCs w:val="16"/>
                <w:lang w:val="en-US"/>
              </w:rPr>
              <w:t>by</w:t>
            </w:r>
          </w:p>
        </w:tc>
      </w:tr>
      <w:tr w:rsidR="006C2C53" w:rsidRPr="00992D28" w:rsidTr="00C614C9">
        <w:trPr>
          <w:trHeight w:val="454"/>
          <w:jc w:val="center"/>
        </w:trPr>
        <w:tc>
          <w:tcPr>
            <w:tcW w:w="4273" w:type="dxa"/>
          </w:tcPr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Р.р. </w:t>
            </w:r>
            <w:r w:rsidRPr="000F649B">
              <w:rPr>
                <w:rFonts w:ascii="Times New Roman" w:hAnsi="Times New Roman"/>
                <w:sz w:val="16"/>
                <w:szCs w:val="16"/>
                <w:lang w:val="en-US"/>
              </w:rPr>
              <w:t>BY</w:t>
            </w: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>75</w:t>
            </w:r>
            <w:r w:rsidRPr="000F649B">
              <w:rPr>
                <w:rFonts w:ascii="Times New Roman" w:hAnsi="Times New Roman"/>
                <w:sz w:val="16"/>
                <w:szCs w:val="16"/>
                <w:lang w:val="en-US"/>
              </w:rPr>
              <w:t>AKBB</w:t>
            </w: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>36041291327947100000 ЦБП № 707 г.п. Глуск</w:t>
            </w:r>
          </w:p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>ф</w:t>
            </w:r>
            <w:r w:rsidRPr="000F649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л. 703, г. Бабруйск код. </w:t>
            </w:r>
            <w:r w:rsidRPr="000F649B">
              <w:rPr>
                <w:rFonts w:ascii="Times New Roman" w:hAnsi="Times New Roman"/>
                <w:sz w:val="16"/>
                <w:szCs w:val="16"/>
                <w:lang w:val="en-US"/>
              </w:rPr>
              <w:t>AKBBBY</w:t>
            </w: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>21703, УНП 701215951</w:t>
            </w:r>
          </w:p>
        </w:tc>
        <w:tc>
          <w:tcPr>
            <w:tcW w:w="340" w:type="dxa"/>
          </w:tcPr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4495" w:type="dxa"/>
          </w:tcPr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Р.с. </w:t>
            </w:r>
            <w:r w:rsidRPr="000F649B">
              <w:rPr>
                <w:rFonts w:ascii="Times New Roman" w:hAnsi="Times New Roman"/>
                <w:sz w:val="16"/>
                <w:szCs w:val="16"/>
                <w:lang w:val="en-US"/>
              </w:rPr>
              <w:t>BY</w:t>
            </w: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>75</w:t>
            </w:r>
            <w:r w:rsidRPr="000F649B">
              <w:rPr>
                <w:rFonts w:ascii="Times New Roman" w:hAnsi="Times New Roman"/>
                <w:sz w:val="16"/>
                <w:szCs w:val="16"/>
                <w:lang w:val="en-US"/>
              </w:rPr>
              <w:t>AKBB</w:t>
            </w: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36041291327947100000 ЦБУ № 707 г.п. Глуск </w:t>
            </w:r>
          </w:p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фил. 703 г. Бобруйск код. </w:t>
            </w:r>
            <w:r w:rsidRPr="000F649B">
              <w:rPr>
                <w:rFonts w:ascii="Times New Roman" w:hAnsi="Times New Roman"/>
                <w:sz w:val="16"/>
                <w:szCs w:val="16"/>
                <w:lang w:val="en-US"/>
              </w:rPr>
              <w:t>AKBBBY</w:t>
            </w:r>
            <w:r w:rsidRPr="000F649B">
              <w:rPr>
                <w:rFonts w:ascii="Times New Roman" w:hAnsi="Times New Roman"/>
                <w:sz w:val="16"/>
                <w:szCs w:val="16"/>
                <w:lang w:val="be-BY"/>
              </w:rPr>
              <w:t>21703, УНП 701215951</w:t>
            </w:r>
          </w:p>
        </w:tc>
      </w:tr>
      <w:tr w:rsidR="006C2C53" w:rsidRPr="004271C1" w:rsidTr="00C614C9">
        <w:trPr>
          <w:trHeight w:hRule="exact" w:val="340"/>
          <w:jc w:val="center"/>
        </w:trPr>
        <w:tc>
          <w:tcPr>
            <w:tcW w:w="4273" w:type="dxa"/>
          </w:tcPr>
          <w:p w:rsidR="006C2C53" w:rsidRPr="009F1A6C" w:rsidRDefault="008F7D50" w:rsidP="00C614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="00992D28">
              <w:rPr>
                <w:rFonts w:ascii="Times New Roman" w:hAnsi="Times New Roman"/>
                <w:sz w:val="20"/>
                <w:szCs w:val="20"/>
                <w:lang w:val="be-BY"/>
              </w:rPr>
              <w:t>13.05</w:t>
            </w:r>
            <w:r w:rsidRPr="009F1A6C">
              <w:rPr>
                <w:rFonts w:ascii="Times New Roman" w:hAnsi="Times New Roman"/>
                <w:sz w:val="20"/>
                <w:szCs w:val="20"/>
                <w:lang w:val="be-BY"/>
              </w:rPr>
              <w:t>.2022</w:t>
            </w:r>
            <w:r w:rsidR="006C2C53" w:rsidRPr="009F1A6C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№ </w:t>
            </w:r>
            <w:r w:rsidR="00992D28">
              <w:rPr>
                <w:rFonts w:ascii="Times New Roman" w:hAnsi="Times New Roman"/>
                <w:sz w:val="20"/>
                <w:szCs w:val="20"/>
                <w:lang w:val="be-BY"/>
              </w:rPr>
              <w:t>5-1-Ад</w:t>
            </w:r>
          </w:p>
          <w:p w:rsidR="004C51F8" w:rsidRPr="00D061F9" w:rsidRDefault="004C51F8" w:rsidP="00C614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340" w:type="dxa"/>
          </w:tcPr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  <w:lang w:val="be-BY"/>
              </w:rPr>
            </w:pPr>
          </w:p>
        </w:tc>
        <w:tc>
          <w:tcPr>
            <w:tcW w:w="4495" w:type="dxa"/>
          </w:tcPr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  <w:lang w:val="be-BY"/>
              </w:rPr>
            </w:pPr>
          </w:p>
        </w:tc>
      </w:tr>
      <w:tr w:rsidR="006C2C53" w:rsidRPr="004271C1" w:rsidTr="00C614C9">
        <w:trPr>
          <w:trHeight w:val="340"/>
          <w:jc w:val="center"/>
        </w:trPr>
        <w:tc>
          <w:tcPr>
            <w:tcW w:w="4273" w:type="dxa"/>
          </w:tcPr>
          <w:p w:rsidR="006C2C53" w:rsidRPr="00D061F9" w:rsidRDefault="007743D5" w:rsidP="00C614C9">
            <w:pPr>
              <w:tabs>
                <w:tab w:val="left" w:pos="0"/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="00992D28">
              <w:rPr>
                <w:rFonts w:ascii="Times New Roman" w:hAnsi="Times New Roman"/>
                <w:sz w:val="20"/>
                <w:szCs w:val="20"/>
                <w:lang w:val="be-BY"/>
              </w:rPr>
              <w:t>На № 5-1-Ад от 11.05</w:t>
            </w:r>
            <w:r w:rsidR="004C51F8">
              <w:rPr>
                <w:rFonts w:ascii="Times New Roman" w:hAnsi="Times New Roman"/>
                <w:sz w:val="20"/>
                <w:szCs w:val="20"/>
                <w:lang w:val="be-BY"/>
              </w:rPr>
              <w:t>.2022</w:t>
            </w:r>
          </w:p>
          <w:p w:rsidR="006C2C53" w:rsidRPr="00D061F9" w:rsidRDefault="006C2C53" w:rsidP="00C614C9">
            <w:pPr>
              <w:tabs>
                <w:tab w:val="left" w:pos="0"/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6C2C53" w:rsidRPr="00D061F9" w:rsidRDefault="006C2C53" w:rsidP="00C614C9">
            <w:pPr>
              <w:tabs>
                <w:tab w:val="left" w:pos="0"/>
                <w:tab w:val="left" w:pos="11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be-BY"/>
              </w:rPr>
            </w:pPr>
            <w:r w:rsidRPr="00D061F9">
              <w:rPr>
                <w:rFonts w:ascii="Times New Roman" w:hAnsi="Times New Roman"/>
                <w:i/>
                <w:sz w:val="20"/>
                <w:szCs w:val="20"/>
                <w:lang w:val="be-BY"/>
              </w:rPr>
              <w:t>Электронная версия соответствует оригиналу</w:t>
            </w:r>
          </w:p>
        </w:tc>
        <w:tc>
          <w:tcPr>
            <w:tcW w:w="340" w:type="dxa"/>
          </w:tcPr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  <w:lang w:val="be-BY"/>
              </w:rPr>
            </w:pPr>
          </w:p>
        </w:tc>
        <w:tc>
          <w:tcPr>
            <w:tcW w:w="4495" w:type="dxa"/>
          </w:tcPr>
          <w:p w:rsidR="006C2C53" w:rsidRPr="000F649B" w:rsidRDefault="006C2C53" w:rsidP="00C61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  <w:lang w:val="be-BY"/>
              </w:rPr>
            </w:pPr>
          </w:p>
        </w:tc>
      </w:tr>
    </w:tbl>
    <w:p w:rsidR="006C2C53" w:rsidRPr="008F7D50" w:rsidRDefault="006C2C53" w:rsidP="006C2C53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8F7D50">
        <w:rPr>
          <w:rFonts w:ascii="Times New Roman" w:hAnsi="Times New Roman"/>
          <w:sz w:val="28"/>
          <w:szCs w:val="28"/>
        </w:rPr>
        <w:t xml:space="preserve">      </w:t>
      </w:r>
      <w:r w:rsidR="00992D28">
        <w:rPr>
          <w:rFonts w:ascii="Times New Roman" w:hAnsi="Times New Roman"/>
          <w:sz w:val="30"/>
          <w:szCs w:val="30"/>
        </w:rPr>
        <w:t>Адномаху А.В</w:t>
      </w:r>
      <w:r w:rsidRPr="008F7D50">
        <w:rPr>
          <w:rFonts w:ascii="Times New Roman" w:hAnsi="Times New Roman"/>
          <w:sz w:val="30"/>
          <w:szCs w:val="30"/>
        </w:rPr>
        <w:t>.</w:t>
      </w:r>
    </w:p>
    <w:p w:rsidR="006C2C53" w:rsidRPr="008F7D50" w:rsidRDefault="006C2C53" w:rsidP="006C2C53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8F7D50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ул.</w:t>
      </w:r>
      <w:r w:rsidR="00AF2B01" w:rsidRPr="008F7D50">
        <w:rPr>
          <w:rFonts w:ascii="Times New Roman" w:hAnsi="Times New Roman"/>
          <w:sz w:val="30"/>
          <w:szCs w:val="30"/>
        </w:rPr>
        <w:t xml:space="preserve"> </w:t>
      </w:r>
      <w:r w:rsidR="00992D28">
        <w:rPr>
          <w:rFonts w:ascii="Times New Roman" w:hAnsi="Times New Roman"/>
          <w:sz w:val="30"/>
          <w:szCs w:val="30"/>
        </w:rPr>
        <w:t>Кирова, д.98, кв.54</w:t>
      </w:r>
    </w:p>
    <w:p w:rsidR="006C2C53" w:rsidRPr="008F7D50" w:rsidRDefault="006C2C53" w:rsidP="006C2C53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8F7D50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г.п.</w:t>
      </w:r>
      <w:r w:rsidR="00AF2B01" w:rsidRPr="008F7D50">
        <w:rPr>
          <w:rFonts w:ascii="Times New Roman" w:hAnsi="Times New Roman"/>
          <w:sz w:val="30"/>
          <w:szCs w:val="30"/>
        </w:rPr>
        <w:t xml:space="preserve"> </w:t>
      </w:r>
      <w:r w:rsidRPr="008F7D50">
        <w:rPr>
          <w:rFonts w:ascii="Times New Roman" w:hAnsi="Times New Roman"/>
          <w:sz w:val="30"/>
          <w:szCs w:val="30"/>
        </w:rPr>
        <w:t>Глуск</w:t>
      </w:r>
    </w:p>
    <w:p w:rsidR="006C2C53" w:rsidRPr="00992D28" w:rsidRDefault="006C2C53" w:rsidP="006C2C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F7D50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</w:t>
      </w:r>
      <w:r w:rsidR="00992D28">
        <w:rPr>
          <w:rFonts w:ascii="Times New Roman" w:hAnsi="Times New Roman"/>
          <w:sz w:val="30"/>
          <w:szCs w:val="30"/>
          <w:lang w:val="en-US"/>
        </w:rPr>
        <w:t>sad</w:t>
      </w:r>
      <w:r w:rsidR="00992D28" w:rsidRPr="00992D28">
        <w:rPr>
          <w:rFonts w:ascii="Times New Roman" w:hAnsi="Times New Roman"/>
          <w:sz w:val="30"/>
          <w:szCs w:val="30"/>
        </w:rPr>
        <w:t>.</w:t>
      </w:r>
      <w:r w:rsidR="00992D28">
        <w:rPr>
          <w:rFonts w:ascii="Times New Roman" w:hAnsi="Times New Roman"/>
          <w:sz w:val="30"/>
          <w:szCs w:val="30"/>
          <w:lang w:val="en-US"/>
        </w:rPr>
        <w:t>rues</w:t>
      </w:r>
      <w:r w:rsidR="00992D28" w:rsidRPr="00992D28">
        <w:rPr>
          <w:rFonts w:ascii="Times New Roman" w:hAnsi="Times New Roman"/>
          <w:sz w:val="30"/>
          <w:szCs w:val="30"/>
        </w:rPr>
        <w:t>@</w:t>
      </w:r>
      <w:r w:rsidR="00992D28">
        <w:rPr>
          <w:rFonts w:ascii="Times New Roman" w:hAnsi="Times New Roman"/>
          <w:sz w:val="30"/>
          <w:szCs w:val="30"/>
          <w:lang w:val="en-US"/>
        </w:rPr>
        <w:t>mail</w:t>
      </w:r>
      <w:r w:rsidR="00992D28" w:rsidRPr="00992D28">
        <w:rPr>
          <w:rFonts w:ascii="Times New Roman" w:hAnsi="Times New Roman"/>
          <w:sz w:val="30"/>
          <w:szCs w:val="30"/>
        </w:rPr>
        <w:t>.</w:t>
      </w:r>
      <w:r w:rsidR="00992D28">
        <w:rPr>
          <w:rFonts w:ascii="Times New Roman" w:hAnsi="Times New Roman"/>
          <w:sz w:val="30"/>
          <w:szCs w:val="30"/>
          <w:lang w:val="en-US"/>
        </w:rPr>
        <w:t>ru</w:t>
      </w:r>
    </w:p>
    <w:p w:rsidR="006C2C53" w:rsidRPr="008F7D50" w:rsidRDefault="006C2C53" w:rsidP="008F7D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061F9" w:rsidRPr="008F7D50" w:rsidRDefault="006C2C53" w:rsidP="008F7D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7D50">
        <w:rPr>
          <w:rFonts w:ascii="Times New Roman" w:hAnsi="Times New Roman" w:cs="Times New Roman"/>
          <w:sz w:val="30"/>
          <w:szCs w:val="30"/>
        </w:rPr>
        <w:t xml:space="preserve">          На Ваше электронное обращение по вопросу </w:t>
      </w:r>
      <w:r w:rsidR="00992D28">
        <w:rPr>
          <w:rFonts w:ascii="Times New Roman" w:hAnsi="Times New Roman" w:cs="Times New Roman"/>
          <w:sz w:val="30"/>
          <w:szCs w:val="30"/>
        </w:rPr>
        <w:t xml:space="preserve">необходимости предъявления квитанции, подтверждающей факт оплаты за питание учащихся школ, </w:t>
      </w:r>
      <w:r w:rsidR="008F7D50" w:rsidRPr="008F7D50">
        <w:rPr>
          <w:rFonts w:ascii="Times New Roman" w:hAnsi="Times New Roman" w:cs="Times New Roman"/>
          <w:sz w:val="30"/>
          <w:szCs w:val="30"/>
        </w:rPr>
        <w:t>отдел по образованию, спорту и туризму Глусского райисполкома сообщает следующее.</w:t>
      </w:r>
    </w:p>
    <w:p w:rsidR="006C2C53" w:rsidRDefault="00992D28" w:rsidP="008F7D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У воспитанников учреждений дошкольного образования района имеются лицевые счета, по которым можно отследить оплату за питание. По этой причине в детских садах предъявление квитанции об оплате не обязательно.</w:t>
      </w:r>
    </w:p>
    <w:p w:rsidR="008D0CD7" w:rsidRDefault="00992D28" w:rsidP="008F7D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У учащихся школ лицевые счета отсутствуют, в связи с чем </w:t>
      </w:r>
      <w:r w:rsidR="008D0CD7">
        <w:rPr>
          <w:rFonts w:ascii="Times New Roman" w:hAnsi="Times New Roman" w:cs="Times New Roman"/>
          <w:sz w:val="30"/>
          <w:szCs w:val="30"/>
        </w:rPr>
        <w:t xml:space="preserve">руководство школ не имеет возможности </w:t>
      </w:r>
      <w:r>
        <w:rPr>
          <w:rFonts w:ascii="Times New Roman" w:hAnsi="Times New Roman" w:cs="Times New Roman"/>
          <w:sz w:val="30"/>
          <w:szCs w:val="30"/>
        </w:rPr>
        <w:t>осуществлять контроль за оплатой питания</w:t>
      </w:r>
      <w:r w:rsidR="008D0CD7">
        <w:rPr>
          <w:rFonts w:ascii="Times New Roman" w:hAnsi="Times New Roman" w:cs="Times New Roman"/>
          <w:sz w:val="30"/>
          <w:szCs w:val="30"/>
        </w:rPr>
        <w:t>. Таким образом, с целью отслеживания оплаты за питание школьников и недопущения возникновения задолженности родители учащихся предъявляют бумажные квитанции, подтверждающие факт оплаты.</w:t>
      </w:r>
    </w:p>
    <w:p w:rsidR="006C2C53" w:rsidRDefault="008D0CD7" w:rsidP="008F7D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Дополнительно сообщаем, что введение лицевых счетов для учащихся школ</w:t>
      </w:r>
      <w:r w:rsidRPr="008D0CD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планируется в новом учебном году. После их введения предъявлять квитанции об оплате за питание школьников не понадобится.</w:t>
      </w:r>
    </w:p>
    <w:p w:rsidR="008D0CD7" w:rsidRDefault="008D0CD7" w:rsidP="008F7D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0CD7" w:rsidRPr="008F7D50" w:rsidRDefault="008D0CD7" w:rsidP="008F7D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2C53" w:rsidRPr="008F7D50" w:rsidRDefault="006C2C53" w:rsidP="008F7D50">
      <w:pPr>
        <w:tabs>
          <w:tab w:val="left" w:pos="6804"/>
          <w:tab w:val="left" w:pos="7513"/>
          <w:tab w:val="left" w:pos="935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F7D50">
        <w:rPr>
          <w:rFonts w:ascii="Times New Roman" w:hAnsi="Times New Roman"/>
          <w:sz w:val="30"/>
          <w:szCs w:val="30"/>
        </w:rPr>
        <w:t>Начальник отдела</w:t>
      </w:r>
      <w:r w:rsidR="008D0CD7" w:rsidRPr="008D0CD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2C53" w:rsidRDefault="006C2C53" w:rsidP="008F7D50">
      <w:pPr>
        <w:tabs>
          <w:tab w:val="left" w:pos="6804"/>
          <w:tab w:val="left" w:pos="7513"/>
          <w:tab w:val="left" w:pos="935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F7D50">
        <w:rPr>
          <w:rFonts w:ascii="Times New Roman" w:hAnsi="Times New Roman"/>
          <w:sz w:val="30"/>
          <w:szCs w:val="30"/>
          <w:lang w:val="be-BY"/>
        </w:rPr>
        <w:t>по образованию, спорту и туризму</w:t>
      </w:r>
      <w:r w:rsidR="008F7D50" w:rsidRPr="008F7D50">
        <w:rPr>
          <w:rFonts w:ascii="Times New Roman" w:hAnsi="Times New Roman"/>
          <w:sz w:val="30"/>
          <w:szCs w:val="30"/>
        </w:rPr>
        <w:tab/>
      </w:r>
      <w:r w:rsidR="008F7D50" w:rsidRPr="008F7D50">
        <w:rPr>
          <w:rFonts w:ascii="Times New Roman" w:hAnsi="Times New Roman"/>
          <w:sz w:val="30"/>
          <w:szCs w:val="30"/>
        </w:rPr>
        <w:tab/>
        <w:t>А.А.Левченко</w:t>
      </w:r>
      <w:r w:rsidRPr="00167A3D">
        <w:rPr>
          <w:rFonts w:ascii="Times New Roman" w:hAnsi="Times New Roman"/>
          <w:sz w:val="30"/>
          <w:szCs w:val="30"/>
        </w:rPr>
        <w:t xml:space="preserve"> </w:t>
      </w:r>
      <w:r w:rsidRPr="00167A3D">
        <w:rPr>
          <w:rFonts w:ascii="Times New Roman" w:hAnsi="Times New Roman"/>
          <w:sz w:val="30"/>
          <w:szCs w:val="30"/>
        </w:rPr>
        <w:tab/>
      </w:r>
    </w:p>
    <w:p w:rsidR="00BF257C" w:rsidRDefault="00BF257C" w:rsidP="006C2C53">
      <w:pPr>
        <w:tabs>
          <w:tab w:val="left" w:pos="6804"/>
          <w:tab w:val="left" w:pos="7513"/>
          <w:tab w:val="left" w:pos="93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F257C" w:rsidRDefault="00BF257C" w:rsidP="006C2C53">
      <w:pPr>
        <w:tabs>
          <w:tab w:val="left" w:pos="6804"/>
          <w:tab w:val="left" w:pos="7513"/>
          <w:tab w:val="left" w:pos="93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361B4" w:rsidRDefault="006361B4" w:rsidP="006C2C53">
      <w:pPr>
        <w:tabs>
          <w:tab w:val="left" w:pos="6804"/>
          <w:tab w:val="left" w:pos="7513"/>
          <w:tab w:val="left" w:pos="93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361B4" w:rsidRDefault="006361B4" w:rsidP="006C2C53">
      <w:pPr>
        <w:tabs>
          <w:tab w:val="left" w:pos="6804"/>
          <w:tab w:val="left" w:pos="7513"/>
          <w:tab w:val="left" w:pos="93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361B4" w:rsidRDefault="006361B4" w:rsidP="006C2C53">
      <w:pPr>
        <w:tabs>
          <w:tab w:val="left" w:pos="6804"/>
          <w:tab w:val="left" w:pos="7513"/>
          <w:tab w:val="left" w:pos="93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D0CD7" w:rsidRDefault="008D0CD7" w:rsidP="006C2C53">
      <w:pPr>
        <w:tabs>
          <w:tab w:val="left" w:pos="6804"/>
          <w:tab w:val="left" w:pos="7513"/>
          <w:tab w:val="left" w:pos="93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D0CD7" w:rsidRDefault="008D0CD7" w:rsidP="006C2C53">
      <w:pPr>
        <w:tabs>
          <w:tab w:val="left" w:pos="6804"/>
          <w:tab w:val="left" w:pos="7513"/>
          <w:tab w:val="left" w:pos="93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C2C53" w:rsidRDefault="006C2C53" w:rsidP="006C2C53">
      <w:pPr>
        <w:tabs>
          <w:tab w:val="left" w:pos="6804"/>
          <w:tab w:val="left" w:pos="7513"/>
          <w:tab w:val="left" w:pos="93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21F2" w:rsidRPr="008D0CD7" w:rsidRDefault="008D0CD7" w:rsidP="008D0CD7">
      <w:pPr>
        <w:tabs>
          <w:tab w:val="left" w:pos="6804"/>
          <w:tab w:val="left" w:pos="7513"/>
          <w:tab w:val="left" w:pos="93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Кудрявцева 70697</w:t>
      </w:r>
    </w:p>
    <w:sectPr w:rsidR="003221F2" w:rsidRPr="008D0CD7" w:rsidSect="002B72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18" w:rsidRDefault="003B7F18" w:rsidP="004A3C9B">
      <w:pPr>
        <w:spacing w:after="0" w:line="240" w:lineRule="auto"/>
      </w:pPr>
      <w:r>
        <w:separator/>
      </w:r>
    </w:p>
  </w:endnote>
  <w:endnote w:type="continuationSeparator" w:id="0">
    <w:p w:rsidR="003B7F18" w:rsidRDefault="003B7F18" w:rsidP="004A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18" w:rsidRDefault="003B7F18" w:rsidP="004A3C9B">
      <w:pPr>
        <w:spacing w:after="0" w:line="240" w:lineRule="auto"/>
      </w:pPr>
      <w:r>
        <w:separator/>
      </w:r>
    </w:p>
  </w:footnote>
  <w:footnote w:type="continuationSeparator" w:id="0">
    <w:p w:rsidR="003B7F18" w:rsidRDefault="003B7F18" w:rsidP="004A3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C53"/>
    <w:rsid w:val="00032D3F"/>
    <w:rsid w:val="00061F16"/>
    <w:rsid w:val="002A01F5"/>
    <w:rsid w:val="003202E7"/>
    <w:rsid w:val="00320B8F"/>
    <w:rsid w:val="003221F2"/>
    <w:rsid w:val="003B7F18"/>
    <w:rsid w:val="003E7F9D"/>
    <w:rsid w:val="004A3C9B"/>
    <w:rsid w:val="004C51F8"/>
    <w:rsid w:val="006361B4"/>
    <w:rsid w:val="006C2C53"/>
    <w:rsid w:val="007743D5"/>
    <w:rsid w:val="008D0CD7"/>
    <w:rsid w:val="008F7D50"/>
    <w:rsid w:val="00992D28"/>
    <w:rsid w:val="009F1A6C"/>
    <w:rsid w:val="00A50978"/>
    <w:rsid w:val="00AC0E64"/>
    <w:rsid w:val="00AF2B01"/>
    <w:rsid w:val="00B82ECF"/>
    <w:rsid w:val="00B843D5"/>
    <w:rsid w:val="00BF257C"/>
    <w:rsid w:val="00CF1FA8"/>
    <w:rsid w:val="00D061F9"/>
    <w:rsid w:val="00D8256B"/>
    <w:rsid w:val="00EB29B5"/>
    <w:rsid w:val="00F5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61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A3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3C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3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3C9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president.gov.by/uploads/images/Gerb-25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OOST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Metod6</dc:creator>
  <cp:keywords/>
  <dc:description/>
  <cp:lastModifiedBy>metod6</cp:lastModifiedBy>
  <cp:revision>17</cp:revision>
  <cp:lastPrinted>2022-01-24T12:12:00Z</cp:lastPrinted>
  <dcterms:created xsi:type="dcterms:W3CDTF">2020-11-12T12:52:00Z</dcterms:created>
  <dcterms:modified xsi:type="dcterms:W3CDTF">2022-05-13T12:23:00Z</dcterms:modified>
</cp:coreProperties>
</file>